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Rekrytera och behåll personal – glesbygdsinsatser för vård, skola och omsorg i Bengtsfors</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Personalbrist är en av de mest akuta utmaningarna i Bengtsfors. Vårdpersonal har larmat om "STOR personalbrist" och ökad press under 2025 (Dalslänningen). Skolan har historiskt haft svårt att rekrytera behöriga lärare trots bättre lärartäthet än riksgenomsnittet på vissa områden. Glesbygden med stora avstånd, begränsad service och lägre löner konkurrerar illa med större orter.</w:t>
      </w:r>
    </w:p>
    <w:p>
      <w:pPr>
        <w:spacing w:after="100"/>
      </w:pPr>
      <w:r>
        <w:t xml:space="preserve">Utan kompetent personal riskerar både skolresultat, äldreomsorgens kvalitet och kommunens attraktivitet att försämras. Rekryteringskampanjer, sommarvikarier och samverkan med regionen pågår, men mer behövs: incitament, boendestöd, karriärmöjligheter och marknadsföring av Dalslands livskvalitet.</w:t>
      </w:r>
    </w:p>
    <w:p>
      <w:pPr>
        <w:spacing w:after="100"/>
      </w:pPr>
      <w:r>
        <w:t xml:space="preserve">Moderaterna vill se en offensiv kompetensförsörjningsstrategi som gör det attraktivt att bo och arbeta i Bengtsfors – en förutsättning för att klara välfärden och tillväxten långsiktigt.</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ta fram en kommunövergripande kompetensförsörjningsstrategi med konkreta åtgärder för rekrytering och behållande av personal inom vård, skola, omsorg och förvaltning.</w:t>
      </w:r>
    </w:p>
    <w:p>
      <w:pPr>
        <w:spacing w:after="40"/>
      </w:pPr>
      <w:r>
        <w:rPr>
          <w:b/>
          <w:bCs/>
        </w:rPr>
        <w:t xml:space="preserve">2. </w:t>
      </w:r>
      <w:r>
        <w:t xml:space="preserve">Att införa glesbygdsincitament (t.ex. extra ersättning, boendestöd, flyttbidrag eller kompetensutveckling) för nyckelgrupper i samarbete med region och statliga medel.</w:t>
      </w:r>
    </w:p>
    <w:p>
      <w:pPr>
        <w:spacing w:after="40"/>
      </w:pPr>
      <w:r>
        <w:rPr>
          <w:b/>
          <w:bCs/>
        </w:rPr>
        <w:t xml:space="preserve">3. </w:t>
      </w:r>
      <w:r>
        <w:t xml:space="preserve">Att stärka samverkan med gymnasie- och vuxenutbildning samt högskolor för att locka studenter och nyutexaminerade till Bengtsfors.</w:t>
      </w:r>
    </w:p>
    <w:p>
      <w:pPr>
        <w:spacing w:after="40"/>
      </w:pPr>
      <w:r>
        <w:rPr>
          <w:b/>
          <w:bCs/>
        </w:rPr>
        <w:t xml:space="preserve">4. </w:t>
      </w:r>
      <w:r>
        <w:t xml:space="preserve">Att regelbundet redovisa personalomsättning, rekryteringsläge och vidtagna åtgärder till kommunfullmäktige.</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2026-06-06T01:48:19.272Z</dcterms:created>
  <dcterms:modified xsi:type="dcterms:W3CDTF">2026-06-06T01:48:19.272Z</dcterms:modified>
</cp:coreProperties>
</file>

<file path=docProps/custom.xml><?xml version="1.0" encoding="utf-8"?>
<Properties xmlns="http://schemas.openxmlformats.org/officeDocument/2006/custom-properties" xmlns:vt="http://schemas.openxmlformats.org/officeDocument/2006/docPropsVTypes"/>
</file>